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A242" w14:textId="77777777" w:rsidR="00C71D8F" w:rsidRDefault="00C71D8F" w:rsidP="00C71D8F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A20918">
        <w:rPr>
          <w:b/>
          <w:sz w:val="24"/>
          <w:szCs w:val="24"/>
        </w:rPr>
        <w:t>2</w:t>
      </w:r>
    </w:p>
    <w:p w14:paraId="4F8488E7" w14:textId="77777777" w:rsidR="00812070" w:rsidRDefault="00C71D8F" w:rsidP="00C71D8F">
      <w:pPr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Orientações / </w:t>
      </w:r>
      <w:r w:rsidR="0075311B" w:rsidRPr="00C71D8F">
        <w:rPr>
          <w:b/>
          <w:sz w:val="24"/>
          <w:szCs w:val="24"/>
        </w:rPr>
        <w:t xml:space="preserve">Modelo </w:t>
      </w:r>
      <w:r>
        <w:rPr>
          <w:b/>
          <w:sz w:val="24"/>
          <w:szCs w:val="24"/>
        </w:rPr>
        <w:t xml:space="preserve">de </w:t>
      </w:r>
      <w:r w:rsidR="0075311B" w:rsidRPr="00C71D8F">
        <w:rPr>
          <w:b/>
          <w:sz w:val="24"/>
          <w:szCs w:val="24"/>
        </w:rPr>
        <w:t>Orçamento</w:t>
      </w:r>
    </w:p>
    <w:p w14:paraId="2A84F856" w14:textId="77777777" w:rsidR="00C71D8F" w:rsidRDefault="00C71D8F" w:rsidP="00C71D8F">
      <w:pPr>
        <w:ind w:left="0" w:hanging="2"/>
        <w:jc w:val="center"/>
        <w:rPr>
          <w:b/>
          <w:sz w:val="24"/>
          <w:szCs w:val="24"/>
        </w:rPr>
      </w:pPr>
    </w:p>
    <w:p w14:paraId="4A37BCBB" w14:textId="77777777" w:rsidR="00C71D8F" w:rsidRPr="00C71D8F" w:rsidRDefault="00C71D8F" w:rsidP="00C71D8F">
      <w:pPr>
        <w:ind w:left="0" w:hanging="2"/>
        <w:jc w:val="center"/>
        <w:rPr>
          <w:i/>
          <w:sz w:val="24"/>
          <w:szCs w:val="24"/>
        </w:rPr>
      </w:pPr>
      <w:r w:rsidRPr="00C71D8F">
        <w:rPr>
          <w:i/>
          <w:sz w:val="24"/>
          <w:szCs w:val="24"/>
        </w:rPr>
        <w:t>(enviar 3 orçamentos e, não havendo impedimento</w:t>
      </w:r>
      <w:r>
        <w:rPr>
          <w:i/>
          <w:sz w:val="24"/>
          <w:szCs w:val="24"/>
        </w:rPr>
        <w:t>,</w:t>
      </w:r>
      <w:r w:rsidRPr="00C71D8F">
        <w:rPr>
          <w:i/>
          <w:sz w:val="24"/>
          <w:szCs w:val="24"/>
        </w:rPr>
        <w:t xml:space="preserve"> será contratado o de melhor valor)</w:t>
      </w:r>
    </w:p>
    <w:p w14:paraId="57502255" w14:textId="77777777" w:rsidR="00C71D8F" w:rsidRPr="00C71D8F" w:rsidRDefault="00C71D8F" w:rsidP="00C71D8F">
      <w:pPr>
        <w:ind w:left="0" w:hanging="2"/>
        <w:jc w:val="center"/>
        <w:rPr>
          <w:i/>
          <w:sz w:val="24"/>
          <w:szCs w:val="24"/>
        </w:rPr>
      </w:pPr>
      <w:r w:rsidRPr="00C71D8F">
        <w:rPr>
          <w:i/>
          <w:sz w:val="24"/>
          <w:szCs w:val="24"/>
        </w:rPr>
        <w:t xml:space="preserve">Este modelo serve apenas para indicar </w:t>
      </w:r>
      <w:r>
        <w:rPr>
          <w:i/>
          <w:sz w:val="24"/>
          <w:szCs w:val="24"/>
        </w:rPr>
        <w:t xml:space="preserve">orientar </w:t>
      </w:r>
      <w:r w:rsidRPr="00C71D8F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s</w:t>
      </w:r>
      <w:r w:rsidRPr="00C71D8F">
        <w:rPr>
          <w:i/>
          <w:sz w:val="24"/>
          <w:szCs w:val="24"/>
        </w:rPr>
        <w:t xml:space="preserve"> informações mínimas necessárias e </w:t>
      </w:r>
      <w:proofErr w:type="gramStart"/>
      <w:r w:rsidRPr="00C71D8F">
        <w:rPr>
          <w:i/>
          <w:sz w:val="24"/>
          <w:szCs w:val="24"/>
        </w:rPr>
        <w:t xml:space="preserve">não </w:t>
      </w:r>
      <w:r>
        <w:rPr>
          <w:i/>
          <w:sz w:val="24"/>
          <w:szCs w:val="24"/>
        </w:rPr>
        <w:t xml:space="preserve"> é</w:t>
      </w:r>
      <w:proofErr w:type="gramEnd"/>
      <w:r>
        <w:rPr>
          <w:i/>
          <w:sz w:val="24"/>
          <w:szCs w:val="24"/>
        </w:rPr>
        <w:t xml:space="preserve"> obrigatório utilizar esta mesma formatação</w:t>
      </w:r>
    </w:p>
    <w:p w14:paraId="3841ECE6" w14:textId="77777777" w:rsidR="00C71D8F" w:rsidRPr="00C71D8F" w:rsidRDefault="00C71D8F" w:rsidP="00C71D8F">
      <w:pPr>
        <w:ind w:left="0" w:hanging="2"/>
        <w:jc w:val="center"/>
        <w:rPr>
          <w:b/>
          <w:sz w:val="24"/>
          <w:szCs w:val="24"/>
        </w:rPr>
      </w:pPr>
    </w:p>
    <w:p w14:paraId="5429FB1C" w14:textId="77777777" w:rsidR="00C71D8F" w:rsidRPr="00C71D8F" w:rsidRDefault="00C71D8F" w:rsidP="00C71D8F">
      <w:pPr>
        <w:ind w:left="0" w:hanging="2"/>
        <w:jc w:val="both"/>
        <w:rPr>
          <w:sz w:val="24"/>
          <w:szCs w:val="24"/>
        </w:rPr>
      </w:pPr>
    </w:p>
    <w:p w14:paraId="69934CEB" w14:textId="77777777" w:rsidR="00C71D8F" w:rsidRPr="00C71D8F" w:rsidRDefault="00C71D8F" w:rsidP="00C71D8F">
      <w:pPr>
        <w:spacing w:line="360" w:lineRule="auto"/>
        <w:ind w:left="0" w:hanging="2"/>
        <w:jc w:val="both"/>
        <w:rPr>
          <w:sz w:val="24"/>
          <w:szCs w:val="24"/>
        </w:rPr>
      </w:pPr>
      <w:r w:rsidRPr="00C71D8F">
        <w:rPr>
          <w:b/>
          <w:sz w:val="24"/>
          <w:szCs w:val="24"/>
        </w:rPr>
        <w:t>Destino:</w:t>
      </w:r>
      <w:r w:rsidRPr="00C71D8F">
        <w:rPr>
          <w:sz w:val="24"/>
          <w:szCs w:val="24"/>
        </w:rPr>
        <w:t xml:space="preserve"> </w:t>
      </w:r>
      <w:r w:rsidR="00836EDC">
        <w:rPr>
          <w:sz w:val="24"/>
          <w:szCs w:val="24"/>
        </w:rPr>
        <w:t>AUXPE-</w:t>
      </w:r>
      <w:r w:rsidRPr="00C71D8F">
        <w:rPr>
          <w:sz w:val="24"/>
          <w:szCs w:val="24"/>
        </w:rPr>
        <w:t>PROAP</w:t>
      </w:r>
      <w:r w:rsidR="00A20918">
        <w:rPr>
          <w:sz w:val="24"/>
          <w:szCs w:val="24"/>
        </w:rPr>
        <w:t>/CAPES</w:t>
      </w:r>
      <w:r w:rsidRPr="00C71D8F">
        <w:rPr>
          <w:sz w:val="24"/>
          <w:szCs w:val="24"/>
        </w:rPr>
        <w:t xml:space="preserve"> - EVERTON  J. G. ESTEVAM - PROAP 2022/UNESPAR - PRPGEM</w:t>
      </w:r>
    </w:p>
    <w:p w14:paraId="52FAB4DA" w14:textId="77777777" w:rsidR="0075311B" w:rsidRPr="00C71D8F" w:rsidRDefault="0075311B" w:rsidP="00C71D8F">
      <w:pPr>
        <w:spacing w:line="360" w:lineRule="auto"/>
        <w:ind w:left="0" w:hanging="2"/>
        <w:jc w:val="both"/>
        <w:rPr>
          <w:sz w:val="24"/>
          <w:szCs w:val="24"/>
        </w:rPr>
      </w:pPr>
      <w:r w:rsidRPr="00C71D8F">
        <w:rPr>
          <w:b/>
          <w:sz w:val="24"/>
          <w:szCs w:val="24"/>
        </w:rPr>
        <w:t>Empresa:</w:t>
      </w:r>
      <w:r w:rsidR="00C71D8F" w:rsidRPr="00C71D8F">
        <w:rPr>
          <w:b/>
          <w:sz w:val="24"/>
          <w:szCs w:val="24"/>
        </w:rPr>
        <w:t xml:space="preserve"> </w:t>
      </w:r>
      <w:r w:rsidR="00C71D8F" w:rsidRPr="00C71D8F">
        <w:rPr>
          <w:color w:val="FF0000"/>
          <w:sz w:val="24"/>
          <w:szCs w:val="24"/>
        </w:rPr>
        <w:t>Razão Social da Empresa</w:t>
      </w:r>
    </w:p>
    <w:p w14:paraId="76F8F518" w14:textId="77777777" w:rsidR="0075311B" w:rsidRPr="00C71D8F" w:rsidRDefault="0075311B" w:rsidP="00C71D8F">
      <w:pPr>
        <w:spacing w:line="360" w:lineRule="auto"/>
        <w:ind w:left="0" w:hanging="2"/>
        <w:jc w:val="both"/>
        <w:rPr>
          <w:color w:val="FF0000"/>
          <w:sz w:val="24"/>
          <w:szCs w:val="24"/>
        </w:rPr>
      </w:pPr>
      <w:r w:rsidRPr="00C71D8F">
        <w:rPr>
          <w:b/>
          <w:sz w:val="24"/>
          <w:szCs w:val="24"/>
        </w:rPr>
        <w:t>CNPJ:</w:t>
      </w:r>
      <w:r w:rsidR="00C71D8F">
        <w:rPr>
          <w:sz w:val="24"/>
          <w:szCs w:val="24"/>
        </w:rPr>
        <w:t xml:space="preserve"> </w:t>
      </w:r>
      <w:proofErr w:type="spellStart"/>
      <w:r w:rsidR="00C71D8F">
        <w:rPr>
          <w:color w:val="FF0000"/>
          <w:sz w:val="24"/>
          <w:szCs w:val="24"/>
        </w:rPr>
        <w:t>xx.xxx.xxx</w:t>
      </w:r>
      <w:proofErr w:type="spellEnd"/>
      <w:r w:rsidR="00C71D8F">
        <w:rPr>
          <w:color w:val="FF0000"/>
          <w:sz w:val="24"/>
          <w:szCs w:val="24"/>
        </w:rPr>
        <w:t>/</w:t>
      </w:r>
      <w:proofErr w:type="spellStart"/>
      <w:r w:rsidR="00C71D8F">
        <w:rPr>
          <w:color w:val="FF0000"/>
          <w:sz w:val="24"/>
          <w:szCs w:val="24"/>
        </w:rPr>
        <w:t>xxxx-xx</w:t>
      </w:r>
      <w:proofErr w:type="spellEnd"/>
    </w:p>
    <w:p w14:paraId="47DF9B1F" w14:textId="77777777" w:rsidR="0075311B" w:rsidRPr="00C71D8F" w:rsidRDefault="0075311B" w:rsidP="00C71D8F">
      <w:pPr>
        <w:spacing w:line="360" w:lineRule="auto"/>
        <w:ind w:left="0" w:hanging="2"/>
        <w:jc w:val="both"/>
        <w:rPr>
          <w:b/>
          <w:sz w:val="24"/>
          <w:szCs w:val="24"/>
        </w:rPr>
      </w:pPr>
      <w:r w:rsidRPr="00C71D8F">
        <w:rPr>
          <w:b/>
          <w:sz w:val="24"/>
          <w:szCs w:val="24"/>
        </w:rPr>
        <w:t>Endereço completo:</w:t>
      </w:r>
    </w:p>
    <w:p w14:paraId="684EC269" w14:textId="77777777" w:rsidR="00C71D8F" w:rsidRPr="00C71D8F" w:rsidRDefault="00C71D8F" w:rsidP="00C71D8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3085214B" w14:textId="77777777" w:rsidR="0075311B" w:rsidRDefault="0075311B" w:rsidP="00C71D8F">
      <w:pPr>
        <w:ind w:left="0" w:hanging="2"/>
        <w:jc w:val="both"/>
        <w:rPr>
          <w:color w:val="FF0000"/>
          <w:sz w:val="24"/>
          <w:szCs w:val="24"/>
        </w:rPr>
      </w:pPr>
      <w:r w:rsidRPr="00C71D8F">
        <w:rPr>
          <w:b/>
          <w:sz w:val="24"/>
          <w:szCs w:val="24"/>
        </w:rPr>
        <w:t>Serviço:</w:t>
      </w:r>
      <w:r w:rsidRPr="00C71D8F">
        <w:rPr>
          <w:sz w:val="24"/>
          <w:szCs w:val="24"/>
        </w:rPr>
        <w:t xml:space="preserve"> </w:t>
      </w:r>
      <w:r w:rsidRPr="00C71D8F">
        <w:rPr>
          <w:color w:val="FF0000"/>
          <w:sz w:val="24"/>
          <w:szCs w:val="24"/>
        </w:rPr>
        <w:t xml:space="preserve">enviar descrição padrão do serviço </w:t>
      </w:r>
      <w:r w:rsidR="00C71D8F">
        <w:rPr>
          <w:color w:val="FF0000"/>
          <w:sz w:val="24"/>
          <w:szCs w:val="24"/>
        </w:rPr>
        <w:t xml:space="preserve">em todos os orçamentos referindo o tipo de serviço - </w:t>
      </w:r>
      <w:r w:rsidRPr="00C71D8F">
        <w:rPr>
          <w:color w:val="FF0000"/>
          <w:sz w:val="24"/>
          <w:szCs w:val="24"/>
        </w:rPr>
        <w:t>revisão, (de texto e/ou de normas) ou tradução (referir língua)</w:t>
      </w:r>
      <w:r w:rsidR="00C71D8F">
        <w:rPr>
          <w:color w:val="FF0000"/>
          <w:sz w:val="24"/>
          <w:szCs w:val="24"/>
        </w:rPr>
        <w:t xml:space="preserve"> -</w:t>
      </w:r>
      <w:r w:rsidRPr="00C71D8F">
        <w:rPr>
          <w:color w:val="FF0000"/>
          <w:sz w:val="24"/>
          <w:szCs w:val="24"/>
        </w:rPr>
        <w:t xml:space="preserve"> e referência de base (número de </w:t>
      </w:r>
      <w:proofErr w:type="gramStart"/>
      <w:r w:rsidRPr="00C71D8F">
        <w:rPr>
          <w:color w:val="FF0000"/>
          <w:sz w:val="24"/>
          <w:szCs w:val="24"/>
        </w:rPr>
        <w:t>caracteres,  palavras</w:t>
      </w:r>
      <w:proofErr w:type="gramEnd"/>
      <w:r w:rsidRPr="00C71D8F">
        <w:rPr>
          <w:color w:val="FF0000"/>
          <w:sz w:val="24"/>
          <w:szCs w:val="24"/>
        </w:rPr>
        <w:t>, páginas com determinada formatação, etc.)</w:t>
      </w:r>
    </w:p>
    <w:p w14:paraId="7E5B0A57" w14:textId="77777777" w:rsidR="00C71D8F" w:rsidRDefault="00C71D8F" w:rsidP="00C71D8F">
      <w:pPr>
        <w:ind w:left="0" w:hanging="2"/>
        <w:jc w:val="both"/>
        <w:rPr>
          <w:color w:val="FF0000"/>
          <w:sz w:val="24"/>
          <w:szCs w:val="24"/>
        </w:rPr>
      </w:pPr>
    </w:p>
    <w:p w14:paraId="05A8B27B" w14:textId="77777777" w:rsidR="00C71D8F" w:rsidRDefault="00C71D8F" w:rsidP="00C71D8F">
      <w:pPr>
        <w:spacing w:line="360" w:lineRule="auto"/>
        <w:ind w:left="0" w:hanging="2"/>
        <w:jc w:val="both"/>
        <w:rPr>
          <w:color w:val="FF0000"/>
          <w:sz w:val="24"/>
          <w:szCs w:val="24"/>
        </w:rPr>
      </w:pPr>
      <w:r w:rsidRPr="00C71D8F">
        <w:rPr>
          <w:b/>
          <w:color w:val="FF0000"/>
          <w:sz w:val="24"/>
          <w:szCs w:val="24"/>
        </w:rPr>
        <w:t>Valor:</w:t>
      </w:r>
      <w:r>
        <w:rPr>
          <w:color w:val="FF0000"/>
          <w:sz w:val="24"/>
          <w:szCs w:val="24"/>
        </w:rPr>
        <w:t xml:space="preserve"> R$ </w:t>
      </w:r>
      <w:proofErr w:type="gramStart"/>
      <w:r>
        <w:rPr>
          <w:color w:val="FF0000"/>
          <w:sz w:val="24"/>
          <w:szCs w:val="24"/>
        </w:rPr>
        <w:t>XXX,XX</w:t>
      </w:r>
      <w:proofErr w:type="gramEnd"/>
    </w:p>
    <w:p w14:paraId="33D3CA5D" w14:textId="77777777" w:rsidR="00C71D8F" w:rsidRDefault="00C71D8F" w:rsidP="00C71D8F">
      <w:pPr>
        <w:spacing w:line="360" w:lineRule="auto"/>
        <w:ind w:left="0" w:hanging="2"/>
        <w:jc w:val="both"/>
        <w:rPr>
          <w:color w:val="FF0000"/>
          <w:sz w:val="24"/>
          <w:szCs w:val="24"/>
        </w:rPr>
      </w:pPr>
      <w:r w:rsidRPr="00C71D8F">
        <w:rPr>
          <w:b/>
          <w:color w:val="FF0000"/>
          <w:sz w:val="24"/>
          <w:szCs w:val="24"/>
        </w:rPr>
        <w:t>Validade:</w:t>
      </w:r>
      <w:r>
        <w:rPr>
          <w:color w:val="FF0000"/>
          <w:sz w:val="24"/>
          <w:szCs w:val="24"/>
        </w:rPr>
        <w:t xml:space="preserve"> (se possível, considerar o mínimo de 6 meses)</w:t>
      </w:r>
    </w:p>
    <w:p w14:paraId="5F0715AB" w14:textId="77777777" w:rsidR="00C71D8F" w:rsidRDefault="00C71D8F" w:rsidP="00C71D8F">
      <w:pPr>
        <w:spacing w:line="360" w:lineRule="auto"/>
        <w:ind w:left="0" w:hanging="2"/>
        <w:jc w:val="both"/>
        <w:rPr>
          <w:color w:val="FF0000"/>
          <w:sz w:val="24"/>
          <w:szCs w:val="24"/>
        </w:rPr>
      </w:pPr>
    </w:p>
    <w:p w14:paraId="2DD730B1" w14:textId="77777777" w:rsidR="00C71D8F" w:rsidRPr="00C71D8F" w:rsidRDefault="00C71D8F" w:rsidP="00C71D8F">
      <w:pPr>
        <w:spacing w:line="360" w:lineRule="auto"/>
        <w:ind w:left="0" w:hanging="2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Assinatura do Responsável e identificação</w:t>
      </w:r>
    </w:p>
    <w:p w14:paraId="3373BB89" w14:textId="77777777" w:rsidR="00C71D8F" w:rsidRDefault="00C71D8F" w:rsidP="00C71D8F">
      <w:pPr>
        <w:spacing w:line="360" w:lineRule="auto"/>
        <w:ind w:left="0" w:hanging="2"/>
        <w:jc w:val="both"/>
        <w:rPr>
          <w:sz w:val="24"/>
          <w:szCs w:val="24"/>
        </w:rPr>
      </w:pPr>
    </w:p>
    <w:p w14:paraId="79EE4A50" w14:textId="77777777" w:rsidR="00C71D8F" w:rsidRPr="00C71D8F" w:rsidRDefault="00C71D8F" w:rsidP="00C71D8F">
      <w:pPr>
        <w:spacing w:line="360" w:lineRule="auto"/>
        <w:ind w:left="0" w:hanging="2"/>
        <w:jc w:val="both"/>
        <w:rPr>
          <w:sz w:val="24"/>
          <w:szCs w:val="24"/>
        </w:rPr>
      </w:pPr>
      <w:proofErr w:type="spellStart"/>
      <w:r w:rsidRPr="00C71D8F">
        <w:rPr>
          <w:b/>
          <w:sz w:val="24"/>
          <w:szCs w:val="24"/>
        </w:rPr>
        <w:t>Obs</w:t>
      </w:r>
      <w:proofErr w:type="spellEnd"/>
      <w:r w:rsidRPr="00C71D8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Anexar certidão negativa de</w:t>
      </w:r>
      <w:r w:rsidR="00A10BD3">
        <w:rPr>
          <w:sz w:val="24"/>
          <w:szCs w:val="24"/>
        </w:rPr>
        <w:t xml:space="preserve"> débitos municipais, estaduais,</w:t>
      </w:r>
      <w:r>
        <w:rPr>
          <w:sz w:val="24"/>
          <w:szCs w:val="24"/>
        </w:rPr>
        <w:t xml:space="preserve"> federais</w:t>
      </w:r>
      <w:r w:rsidR="00A10BD3">
        <w:rPr>
          <w:sz w:val="24"/>
          <w:szCs w:val="24"/>
        </w:rPr>
        <w:t xml:space="preserve"> e previdenciários</w:t>
      </w:r>
      <w:r>
        <w:rPr>
          <w:sz w:val="24"/>
          <w:szCs w:val="24"/>
        </w:rPr>
        <w:t>.</w:t>
      </w:r>
    </w:p>
    <w:sectPr w:rsidR="00C71D8F" w:rsidRPr="00C71D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381" w:right="1134" w:bottom="1134" w:left="1701" w:header="720" w:footer="12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5EEB" w14:textId="77777777" w:rsidR="004834DF" w:rsidRDefault="004834DF">
      <w:pPr>
        <w:spacing w:line="240" w:lineRule="auto"/>
        <w:ind w:left="0" w:hanging="2"/>
      </w:pPr>
      <w:r>
        <w:separator/>
      </w:r>
    </w:p>
  </w:endnote>
  <w:endnote w:type="continuationSeparator" w:id="0">
    <w:p w14:paraId="40B52069" w14:textId="77777777" w:rsidR="004834DF" w:rsidRDefault="004834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Ariali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AF50" w14:textId="77777777" w:rsidR="00812070" w:rsidRDefault="00812070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E99A" w14:textId="77777777" w:rsidR="00812070" w:rsidRDefault="00A20918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B35894" wp14:editId="35759F56">
              <wp:simplePos x="0" y="0"/>
              <wp:positionH relativeFrom="margin">
                <wp:align>center</wp:align>
              </wp:positionH>
              <wp:positionV relativeFrom="paragraph">
                <wp:posOffset>402565</wp:posOffset>
              </wp:positionV>
              <wp:extent cx="1727170" cy="412660"/>
              <wp:effectExtent l="0" t="0" r="6985" b="6985"/>
              <wp:wrapNone/>
              <wp:docPr id="62" name="Retângulo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7170" cy="41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4578C2" w14:textId="77777777" w:rsidR="00812070" w:rsidRPr="00787818" w:rsidRDefault="002F7C89">
                          <w:pPr>
                            <w:spacing w:line="240" w:lineRule="auto"/>
                            <w:ind w:left="0" w:hanging="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87818">
                            <w:rPr>
                              <w:rFonts w:ascii="Arial" w:eastAsia="Ariali" w:hAnsi="Arial" w:cs="Arial"/>
                              <w:color w:val="000000"/>
                              <w:sz w:val="16"/>
                            </w:rPr>
                            <w:t>prpgem.unespar.edu.br</w:t>
                          </w:r>
                        </w:p>
                        <w:p w14:paraId="28368FDB" w14:textId="77777777" w:rsidR="00812070" w:rsidRPr="00787818" w:rsidRDefault="00812070">
                          <w:pPr>
                            <w:spacing w:line="240" w:lineRule="auto"/>
                            <w:ind w:left="0" w:hanging="2"/>
                            <w:rPr>
                              <w:rFonts w:ascii="Arial" w:hAnsi="Arial" w:cs="Arial"/>
                            </w:rPr>
                          </w:pPr>
                        </w:p>
                        <w:p w14:paraId="50399541" w14:textId="77777777" w:rsidR="00812070" w:rsidRPr="00787818" w:rsidRDefault="00812070">
                          <w:pPr>
                            <w:spacing w:line="240" w:lineRule="auto"/>
                            <w:ind w:left="0" w:hanging="2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B35894" id="Retângulo 62" o:spid="_x0000_s1026" style="position:absolute;margin-left:0;margin-top:31.7pt;width:136pt;height:32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" stroked="f">
              <v:textbox inset="2.53958mm,1.26875mm,2.53958mm,1.26875mm">
                <w:txbxContent>
                  <w:p w14:paraId="744578C2" w14:textId="77777777" w:rsidR="00812070" w:rsidRPr="00787818" w:rsidRDefault="002F7C89">
                    <w:pPr>
                      <w:spacing w:line="240" w:lineRule="auto"/>
                      <w:ind w:left="0" w:hanging="2"/>
                      <w:jc w:val="center"/>
                      <w:rPr>
                        <w:rFonts w:ascii="Arial" w:hAnsi="Arial" w:cs="Arial"/>
                      </w:rPr>
                    </w:pPr>
                    <w:r w:rsidRPr="00787818">
                      <w:rPr>
                        <w:rFonts w:ascii="Arial" w:eastAsia="Ariali" w:hAnsi="Arial" w:cs="Arial"/>
                        <w:color w:val="000000"/>
                        <w:sz w:val="16"/>
                      </w:rPr>
                      <w:t>prpgem.unespar.edu.br</w:t>
                    </w:r>
                  </w:p>
                  <w:p w14:paraId="28368FDB" w14:textId="77777777" w:rsidR="00812070" w:rsidRPr="00787818" w:rsidRDefault="00812070">
                    <w:pPr>
                      <w:spacing w:line="240" w:lineRule="auto"/>
                      <w:ind w:left="0" w:hanging="2"/>
                      <w:rPr>
                        <w:rFonts w:ascii="Arial" w:hAnsi="Arial" w:cs="Arial"/>
                      </w:rPr>
                    </w:pPr>
                  </w:p>
                  <w:p w14:paraId="50399541" w14:textId="77777777" w:rsidR="00812070" w:rsidRPr="00787818" w:rsidRDefault="00812070">
                    <w:pPr>
                      <w:spacing w:line="240" w:lineRule="auto"/>
                      <w:ind w:left="0" w:hanging="2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2F7C8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07E21" wp14:editId="4B83877D">
              <wp:simplePos x="0" y="0"/>
              <wp:positionH relativeFrom="column">
                <wp:posOffset>3505200</wp:posOffset>
              </wp:positionH>
              <wp:positionV relativeFrom="paragraph">
                <wp:posOffset>0</wp:posOffset>
              </wp:positionV>
              <wp:extent cx="2318385" cy="730250"/>
              <wp:effectExtent l="0" t="0" r="0" b="0"/>
              <wp:wrapNone/>
              <wp:docPr id="61" name="Retângulo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4433" y="3462500"/>
                        <a:ext cx="222313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8EC24C" w14:textId="77777777" w:rsidR="00812070" w:rsidRDefault="002F7C89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Praça Cel. Amazona, s/n, Centro</w:t>
                          </w:r>
                        </w:p>
                        <w:p w14:paraId="2EC0CADB" w14:textId="77777777" w:rsidR="00812070" w:rsidRDefault="002F7C89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União da Vitória – PR – Brasil – 84.600-185</w:t>
                          </w:r>
                        </w:p>
                        <w:p w14:paraId="3533071B" w14:textId="77777777" w:rsidR="00812070" w:rsidRDefault="002F7C89">
                          <w:pPr>
                            <w:spacing w:line="240" w:lineRule="auto"/>
                            <w:ind w:left="0" w:hanging="2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Fonte (42) 3521-9100</w:t>
                          </w:r>
                        </w:p>
                        <w:p w14:paraId="01A45E98" w14:textId="77777777" w:rsidR="00812070" w:rsidRDefault="00812070">
                          <w:pPr>
                            <w:spacing w:line="240" w:lineRule="auto"/>
                            <w:ind w:left="0" w:hanging="2"/>
                          </w:pPr>
                        </w:p>
                        <w:p w14:paraId="19CDA126" w14:textId="77777777" w:rsidR="00812070" w:rsidRDefault="0081207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D07E21" id="Retângulo 61" o:spid="_x0000_s1027" style="position:absolute;margin-left:276pt;margin-top:0;width:182.55pt;height:5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" stroked="f">
              <v:textbox inset="2.53958mm,1.26875mm,2.53958mm,1.26875mm">
                <w:txbxContent>
                  <w:p w14:paraId="7B8EC24C" w14:textId="77777777" w:rsidR="00812070" w:rsidRDefault="002F7C89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Praça Cel. Amazona, s/n, Centro</w:t>
                    </w:r>
                  </w:p>
                  <w:p w14:paraId="2EC0CADB" w14:textId="77777777" w:rsidR="00812070" w:rsidRDefault="002F7C89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União da Vitória – PR – Brasil – 84.600-185</w:t>
                    </w:r>
                  </w:p>
                  <w:p w14:paraId="3533071B" w14:textId="77777777" w:rsidR="00812070" w:rsidRDefault="002F7C89">
                    <w:pPr>
                      <w:spacing w:line="240" w:lineRule="auto"/>
                      <w:ind w:left="0" w:hanging="2"/>
                      <w:jc w:val="right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Fonte (42) 3521-9100</w:t>
                    </w:r>
                  </w:p>
                  <w:p w14:paraId="01A45E98" w14:textId="77777777" w:rsidR="00812070" w:rsidRDefault="00812070">
                    <w:pPr>
                      <w:spacing w:line="240" w:lineRule="auto"/>
                      <w:ind w:left="0" w:hanging="2"/>
                    </w:pPr>
                  </w:p>
                  <w:p w14:paraId="19CDA126" w14:textId="77777777" w:rsidR="00812070" w:rsidRDefault="00812070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2F7C8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F1958A" wp14:editId="42027B6A">
              <wp:simplePos x="0" y="0"/>
              <wp:positionH relativeFrom="column">
                <wp:posOffset>-113665</wp:posOffset>
              </wp:positionH>
              <wp:positionV relativeFrom="paragraph">
                <wp:posOffset>0</wp:posOffset>
              </wp:positionV>
              <wp:extent cx="2260600" cy="566420"/>
              <wp:effectExtent l="0" t="0" r="0" b="0"/>
              <wp:wrapNone/>
              <wp:docPr id="63" name="Retângulo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3325" y="3544415"/>
                        <a:ext cx="216535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C5FA97A" w14:textId="77777777" w:rsidR="00812070" w:rsidRDefault="002F7C89">
                          <w:pPr>
                            <w:spacing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Av. Comendador Norberto Marcondes, 733 </w:t>
                          </w:r>
                        </w:p>
                        <w:p w14:paraId="5CF58C71" w14:textId="77777777" w:rsidR="00812070" w:rsidRDefault="002F7C89">
                          <w:pPr>
                            <w:spacing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Campo Mourão – PR – Brasil – 87.303-100 </w:t>
                          </w:r>
                        </w:p>
                        <w:p w14:paraId="5319B3F3" w14:textId="77777777" w:rsidR="00812070" w:rsidRDefault="002F7C89">
                          <w:pPr>
                            <w:spacing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Fone (44) 3518-1820</w:t>
                          </w:r>
                        </w:p>
                        <w:p w14:paraId="1C195682" w14:textId="77777777" w:rsidR="00812070" w:rsidRDefault="00812070">
                          <w:pPr>
                            <w:spacing w:line="240" w:lineRule="auto"/>
                            <w:ind w:left="0" w:hanging="2"/>
                          </w:pPr>
                        </w:p>
                        <w:p w14:paraId="13187BEA" w14:textId="77777777" w:rsidR="00812070" w:rsidRDefault="0081207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F1958A" id="Retângulo 63" o:spid="_x0000_s1028" style="position:absolute;margin-left:-8.95pt;margin-top:0;width:178pt;height:4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" stroked="f">
              <v:textbox inset="2.53958mm,1.26875mm,2.53958mm,1.26875mm">
                <w:txbxContent>
                  <w:p w14:paraId="5C5FA97A" w14:textId="77777777" w:rsidR="00812070" w:rsidRDefault="002F7C89">
                    <w:pPr>
                      <w:spacing w:line="240" w:lineRule="auto"/>
                      <w:ind w:left="0" w:hanging="2"/>
                      <w:jc w:val="both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Av. Comendador Norberto Marcondes, 733 </w:t>
                    </w:r>
                  </w:p>
                  <w:p w14:paraId="5CF58C71" w14:textId="77777777" w:rsidR="00812070" w:rsidRDefault="002F7C89">
                    <w:pPr>
                      <w:spacing w:line="240" w:lineRule="auto"/>
                      <w:ind w:left="0" w:hanging="2"/>
                      <w:jc w:val="both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Campo Mourão – PR – Brasil – 87.303-100 </w:t>
                    </w:r>
                  </w:p>
                  <w:p w14:paraId="5319B3F3" w14:textId="77777777" w:rsidR="00812070" w:rsidRDefault="002F7C89">
                    <w:pPr>
                      <w:spacing w:line="240" w:lineRule="auto"/>
                      <w:ind w:left="0" w:hanging="2"/>
                      <w:jc w:val="both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Fone (44) 3518-1820</w:t>
                    </w:r>
                  </w:p>
                  <w:p w14:paraId="1C195682" w14:textId="77777777" w:rsidR="00812070" w:rsidRDefault="00812070">
                    <w:pPr>
                      <w:spacing w:line="240" w:lineRule="auto"/>
                      <w:ind w:left="0" w:hanging="2"/>
                    </w:pPr>
                  </w:p>
                  <w:p w14:paraId="13187BEA" w14:textId="77777777" w:rsidR="00812070" w:rsidRDefault="00812070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6989" w14:textId="77777777" w:rsidR="00812070" w:rsidRDefault="00812070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B751" w14:textId="77777777" w:rsidR="004834DF" w:rsidRDefault="004834DF">
      <w:pPr>
        <w:spacing w:line="240" w:lineRule="auto"/>
        <w:ind w:left="0" w:hanging="2"/>
      </w:pPr>
      <w:r>
        <w:separator/>
      </w:r>
    </w:p>
  </w:footnote>
  <w:footnote w:type="continuationSeparator" w:id="0">
    <w:p w14:paraId="0CA5A5A5" w14:textId="77777777" w:rsidR="004834DF" w:rsidRDefault="004834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0F90" w14:textId="77777777" w:rsidR="00812070" w:rsidRDefault="00812070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3DAA" w14:textId="77777777" w:rsidR="00812070" w:rsidRDefault="002F7C89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1B9BD0DB" wp14:editId="43A82538">
          <wp:simplePos x="0" y="0"/>
          <wp:positionH relativeFrom="column">
            <wp:posOffset>3639820</wp:posOffset>
          </wp:positionH>
          <wp:positionV relativeFrom="paragraph">
            <wp:posOffset>-247015</wp:posOffset>
          </wp:positionV>
          <wp:extent cx="2117090" cy="1076325"/>
          <wp:effectExtent l="0" t="0" r="0" b="0"/>
          <wp:wrapSquare wrapText="bothSides"/>
          <wp:docPr id="6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09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24A8B002" wp14:editId="76750E52">
          <wp:simplePos x="0" y="0"/>
          <wp:positionH relativeFrom="column">
            <wp:posOffset>-5080</wp:posOffset>
          </wp:positionH>
          <wp:positionV relativeFrom="paragraph">
            <wp:posOffset>-227965</wp:posOffset>
          </wp:positionV>
          <wp:extent cx="957580" cy="1143000"/>
          <wp:effectExtent l="0" t="0" r="0" b="0"/>
          <wp:wrapSquare wrapText="bothSides"/>
          <wp:docPr id="6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758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E2673F" w14:textId="77777777" w:rsidR="00812070" w:rsidRDefault="00812070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EA53" w14:textId="77777777" w:rsidR="00812070" w:rsidRDefault="00812070">
    <w:pP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3E2"/>
    <w:multiLevelType w:val="multilevel"/>
    <w:tmpl w:val="FF2259E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1.%2.%3.●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●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●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●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●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354C6E5B"/>
    <w:multiLevelType w:val="multilevel"/>
    <w:tmpl w:val="354C6E5B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/>
        <w:vertAlign w:val="baseline"/>
      </w:rPr>
    </w:lvl>
    <w:lvl w:ilvl="3">
      <w:start w:val="1"/>
      <w:numFmt w:val="bullet"/>
      <w:lvlText w:val="●"/>
      <w:lvlJc w:val="left"/>
      <w:pPr>
        <w:ind w:left="1728" w:hanging="64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%1.%2.%3.●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●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●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●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●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42380DA6"/>
    <w:multiLevelType w:val="multilevel"/>
    <w:tmpl w:val="42380DA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2D05"/>
    <w:multiLevelType w:val="multilevel"/>
    <w:tmpl w:val="BC7A4B44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baseli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  <w:bCs/>
        <w:vertAlign w:val="baseline"/>
      </w:rPr>
    </w:lvl>
    <w:lvl w:ilvl="3">
      <w:start w:val="1"/>
      <w:numFmt w:val="bullet"/>
      <w:lvlText w:val=""/>
      <w:lvlJc w:val="left"/>
      <w:pPr>
        <w:ind w:left="1728" w:hanging="647"/>
      </w:pPr>
      <w:rPr>
        <w:rFonts w:ascii="Wingdings" w:hAnsi="Wingdings" w:hint="default"/>
        <w:vertAlign w:val="baseline"/>
      </w:rPr>
    </w:lvl>
    <w:lvl w:ilvl="4">
      <w:start w:val="1"/>
      <w:numFmt w:val="decimal"/>
      <w:lvlText w:val="%1.%2.%3.●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●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●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●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●.%5.%6.%7.%8.%9."/>
      <w:lvlJc w:val="left"/>
      <w:pPr>
        <w:ind w:left="4320" w:hanging="144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48"/>
    <w:rsid w:val="00086FB3"/>
    <w:rsid w:val="00105A6D"/>
    <w:rsid w:val="00131FA4"/>
    <w:rsid w:val="00181BF4"/>
    <w:rsid w:val="002F7C89"/>
    <w:rsid w:val="003879F2"/>
    <w:rsid w:val="0042074C"/>
    <w:rsid w:val="004834DF"/>
    <w:rsid w:val="0075158A"/>
    <w:rsid w:val="0075311B"/>
    <w:rsid w:val="00787818"/>
    <w:rsid w:val="007A3056"/>
    <w:rsid w:val="007C0672"/>
    <w:rsid w:val="00812070"/>
    <w:rsid w:val="00836EDC"/>
    <w:rsid w:val="00841F02"/>
    <w:rsid w:val="009472B6"/>
    <w:rsid w:val="009A0B46"/>
    <w:rsid w:val="009C40C6"/>
    <w:rsid w:val="00A10BD3"/>
    <w:rsid w:val="00A20918"/>
    <w:rsid w:val="00B67C48"/>
    <w:rsid w:val="00BC563B"/>
    <w:rsid w:val="00C71D8F"/>
    <w:rsid w:val="00F971C2"/>
    <w:rsid w:val="1AF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D0C41A2"/>
  <w15:docId w15:val="{25D2544D-A8BB-4CD8-A8D4-BC583E8F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qFormat/>
    <w:rPr>
      <w:color w:val="0563C1"/>
      <w:w w:val="100"/>
      <w:position w:val="-1"/>
      <w:u w:val="single"/>
      <w:vertAlign w:val="baseline"/>
      <w:cs w:val="0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Pr>
      <w:b/>
      <w:bCs/>
      <w:w w:val="100"/>
      <w:position w:val="-1"/>
      <w:vertAlign w:val="baseline"/>
      <w:cs w:val="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uiPriority w:val="10"/>
    <w:qFormat/>
    <w:pPr>
      <w:overflowPunct w:val="0"/>
      <w:autoSpaceDE w:val="0"/>
      <w:autoSpaceDN w:val="0"/>
      <w:adjustRightInd w:val="0"/>
      <w:jc w:val="center"/>
    </w:pPr>
    <w:rPr>
      <w:sz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qFormat/>
    <w:rPr>
      <w:w w:val="100"/>
      <w:position w:val="-1"/>
      <w:vertAlign w:val="baseline"/>
      <w:cs w:val="0"/>
    </w:rPr>
  </w:style>
  <w:style w:type="character" w:customStyle="1" w:styleId="RodapChar">
    <w:name w:val="Rodapé Char"/>
    <w:basedOn w:val="Fontepargpadro"/>
    <w:rPr>
      <w:w w:val="100"/>
      <w:position w:val="-1"/>
      <w:vertAlign w:val="baseline"/>
      <w:cs w:val="0"/>
    </w:rPr>
  </w:style>
  <w:style w:type="character" w:customStyle="1" w:styleId="TextodebaloChar">
    <w:name w:val="Texto de balão Char"/>
    <w:qFormat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character" w:customStyle="1" w:styleId="TtuloChar">
    <w:name w:val="Título Char"/>
    <w:rPr>
      <w:w w:val="100"/>
      <w:position w:val="-1"/>
      <w:sz w:val="28"/>
      <w:vertAlign w:val="baseline"/>
      <w:cs w:val="0"/>
    </w:rPr>
  </w:style>
  <w:style w:type="character" w:customStyle="1" w:styleId="MenoPendente1">
    <w:name w:val="Menção Pendente1"/>
    <w:qFormat/>
    <w:rPr>
      <w:color w:val="605E5C"/>
      <w:w w:val="100"/>
      <w:position w:val="-1"/>
      <w:shd w:val="clear" w:color="auto" w:fill="E1DFDD"/>
      <w:vertAlign w:val="baseline"/>
      <w:cs w:val="0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argrafodaLista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emEspaamento">
    <w:name w:val="No Spacing"/>
    <w:uiPriority w:val="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position w:val="-1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position w:val="-1"/>
    </w:rPr>
  </w:style>
  <w:style w:type="character" w:customStyle="1" w:styleId="fontstyle01">
    <w:name w:val="fontstyle01"/>
    <w:basedOn w:val="Fontepargpadro"/>
    <w:qFormat/>
    <w:rPr>
      <w:rFonts w:ascii="Arial" w:hAnsi="Arial" w:cs="Arial" w:hint="default"/>
      <w:color w:val="000000"/>
      <w:sz w:val="20"/>
      <w:szCs w:val="20"/>
    </w:rPr>
  </w:style>
  <w:style w:type="character" w:customStyle="1" w:styleId="fontstyle21">
    <w:name w:val="fontstyle21"/>
    <w:basedOn w:val="Fontepargpadro"/>
    <w:rPr>
      <w:rFonts w:ascii="TimesNewRomanPSMT" w:hAnsi="TimesNewRomanPSMT" w:hint="default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43lOy7YBGBaFMK8Pd4rJaY7bog==">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81</vt:i4>
      </vt:variant>
    </vt:vector>
  </HeadingPairs>
  <TitlesOfParts>
    <vt:vector size="82" baseType="lpstr">
      <vt:lpstr/>
      <vt:lpstr/>
      <vt:lpstr>EDITAL 010/2022 – PRPGEM – UNESPAR</vt:lpstr>
      <vt:lpstr/>
      <vt:lpstr/>
      <vt:lpstr/>
      <vt:lpstr/>
      <vt:lpstr>A Coordenação do Programa de Pós-graduação em Educação Matemática (PRPGEM), da U</vt:lpstr>
      <vt:lpstr/>
      <vt:lpstr>Do Objetivo</vt:lpstr>
      <vt:lpstr>Apoiar publicações oriundas de atividades de Pesquisa de autores com vínculo com</vt:lpstr>
      <vt:lpstr/>
      <vt:lpstr>Dos Recursos Financeiros</vt:lpstr>
      <vt:lpstr>Para atender aos objetivos deste edital está prevista a utilização de até R$ 14.</vt:lpstr>
      <vt:lpstr>Serão financiadas por este edital, serviços para revisão textual e tradução de m</vt:lpstr>
      <vt:lpstr>Cada manuscrito poderá ser contemplado com auxílio(s) no valor teto de R&lt;&gt;$ 3.00</vt:lpstr>
      <vt:lpstr>Taxas de publicação exigidas pelos periódicos poderão ser financiadas, nos termo</vt:lpstr>
      <vt:lpstr/>
      <vt:lpstr>Dos Critérios de Elegibilidade</vt:lpstr>
      <vt:lpstr>Para atender o critério de elegibilidade, a proposta deverá observar todos os se</vt:lpstr>
      <vt:lpstr>O solicitante deve ser um dos autores do artigo a ser publicado, em conformidade</vt:lpstr>
      <vt:lpstr>O solicitante deve atuar como docente permanente no PRPGEM ou ser aluno regularm</vt:lpstr>
      <vt:lpstr>Não serão financiados manuscritos que já estejam publicados antes da submissão d</vt:lpstr>
      <vt:lpstr>Não serão financiadas solicitações de reembolso de publicações.</vt:lpstr>
      <vt:lpstr>Não serão aceitas propostas realizadas por docentes &lt;&gt;ou discentes que estejam e</vt:lpstr>
      <vt:lpstr>O manuscrito deve possuir relação com as linhas de pesquisa do PRPGEM.</vt:lpstr>
      <vt:lpstr>Conhecimento, linguagens e práticas formativas em educação matemática;</vt:lpstr>
      <vt:lpstr>Tecnologia, diversidade e cultura em educação matemática.</vt:lpstr>
      <vt:lpstr/>
      <vt:lpstr>Das propostas</vt:lpstr>
      <vt:lpstr>Não haverá limite de propostas por docente ou discente.</vt:lpstr>
      <vt:lpstr>As propostas deverão sem apresentadas para apreciação até 03/04/2022, via e-mail</vt:lpstr>
      <vt:lpstr>Artigo a ser publicado, no qual deve estar expresso o apoio do PRPGEM e da Capes</vt:lpstr>
      <vt:lpstr>Comprovante de classificação do periódico no WebQualis (2013-2016).</vt:lpstr>
      <vt:lpstr>Formulário de envio de proposta, conforme ANEXO 1.</vt:lpstr>
      <vt:lpstr>03 (três) orçamentos referentes à revisão ou a tradução do referido artigo, de P</vt:lpstr>
      <vt:lpstr>Documentação do prestador de serviço que apresentou o menor valor:</vt:lpstr>
      <vt:lpstr>Comprovante de inscrição no CNPJ;</vt:lpstr>
      <vt:lpstr>Certidões negativas de débitos, nacional, estadual, municipal e previdenciária.</vt:lpstr>
      <vt:lpstr>As propostas serão analisadas pelo conselho do PRPGEM utilizando como &lt;&gt;critério</vt:lpstr>
      <vt:lpstr>A submissão dos manuscritos financiados aos respectivos periódicos deverá ser ef</vt:lpstr>
      <vt:lpstr/>
      <vt:lpstr/>
      <vt:lpstr>Da Prestação de Contas</vt:lpstr>
      <vt:lpstr>Deverá ser encaminhado à secretaria via e-mail do Programa, prpgem@unespar.edu.b</vt:lpstr>
      <vt:lpstr>O manuscrito publicado deverá mencionar explicitamente o apoio do PRPGEM e da Ca</vt:lpstr>
      <vt:lpstr/>
      <vt:lpstr>Disposições Gerais</vt:lpstr>
      <vt:lpstr>As publicações apoiadas por este edital deverão obrigatoriamente explicitar o ap</vt:lpstr>
      <vt:lpstr>Os casos omissos serão resolvidos pelo Colegiado do PRPGEM.</vt:lpstr>
      <vt:lpstr>A qualquer momento, o PRPGEM poderá cancelar este Edital, por motivos impeditivo</vt:lpstr>
      <vt:lpstr>As dúvidas quanto a este Edital poderão ser esclarecidas pelo e-mail prpgem@unes</vt:lpstr>
      <vt:lpstr/>
      <vt:lpstr>Campo Mourão, 07 de fevereiro de 2022./</vt:lpstr>
      <vt:lpstr/>
      <vt:lpstr/>
      <vt:lpstr/>
      <vt:lpstr>Prof. Dr. Everton José Goldoni Estevam</vt:lpstr>
      <vt:lpstr>Coordenador do Programa de Pós-Graduação em Educação Matemática - PRPGEM </vt:lpstr>
      <vt:lpstr>Universidade Estadual do Paraná – UNESPAR</vt:lpstr>
      <vt:lpstr>Portaria 857/2021</vt:lpstr>
      <vt:lpstr/>
      <vt:lpstr>ANEXO 2</vt:lpstr>
      <vt:lpstr>Orientações / Modelo de Orçamento</vt:lpstr>
      <vt:lpstr/>
      <vt:lpstr>(enviar 3 orçamentos e, não havendo impedimento, será contratado o de melhor val</vt:lpstr>
      <vt:lpstr>Este modelo serve apenas para indicar orientar as informações mínimas necessária</vt:lpstr>
      <vt:lpstr/>
      <vt:lpstr/>
      <vt:lpstr>Destino: PROAP/CAPES - EVERTON  J. G. ESTEVAM - PROAP 2022/UNESPAR - PRPGEM</vt:lpstr>
      <vt:lpstr>Empresa: Razão Social da Empresa</vt:lpstr>
      <vt:lpstr>CNPJ: xx.xxx.xxx/xxxx-xx</vt:lpstr>
      <vt:lpstr>Endereço completo:</vt:lpstr>
      <vt:lpstr/>
      <vt:lpstr>Serviço: enviar descrição padrão do serviço em todos os orçamentos referindo o t</vt:lpstr>
      <vt:lpstr/>
      <vt:lpstr>Valor: R$ XXX,XX</vt:lpstr>
      <vt:lpstr>Validade: (se possível, considerar o mínimo de 6 meses)</vt:lpstr>
      <vt:lpstr/>
      <vt:lpstr>Assinatura do Responsável e identificação</vt:lpstr>
      <vt:lpstr/>
      <vt:lpstr>Obs: Anexar certidão negativa de débitos municipais, estaduais e federais.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leonardo zanatta</cp:lastModifiedBy>
  <cp:revision>3</cp:revision>
  <cp:lastPrinted>2022-03-24T19:47:00Z</cp:lastPrinted>
  <dcterms:created xsi:type="dcterms:W3CDTF">2022-03-24T19:48:00Z</dcterms:created>
  <dcterms:modified xsi:type="dcterms:W3CDTF">2022-03-24T19:49:00Z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496C0B66FA0A4F7D850F3A0F50F35FD8</vt:lpwstr>
  </property>
</Properties>
</file>